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CE" w:rsidRDefault="009B60CE" w:rsidP="009B60CE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ROZDZIAŁ IX</w:t>
      </w:r>
    </w:p>
    <w:p w:rsidR="009B60CE" w:rsidRDefault="009B60CE" w:rsidP="009B60CE">
      <w:pPr>
        <w:pStyle w:val="Nagwek2"/>
        <w:numPr>
          <w:ilvl w:val="1"/>
          <w:numId w:val="1"/>
        </w:numPr>
        <w:rPr>
          <w:b/>
          <w:szCs w:val="24"/>
        </w:rPr>
      </w:pPr>
      <w:r>
        <w:rPr>
          <w:b/>
          <w:szCs w:val="24"/>
        </w:rPr>
        <w:t>Warunki bezpiecznego pobytu w przedszkolu</w:t>
      </w:r>
    </w:p>
    <w:p w:rsidR="009B60CE" w:rsidRDefault="009B60CE" w:rsidP="009B60CE">
      <w:pPr>
        <w:jc w:val="both"/>
      </w:pPr>
    </w:p>
    <w:p w:rsidR="009B60CE" w:rsidRDefault="004B72A4" w:rsidP="009B60CE">
      <w:pPr>
        <w:pStyle w:val="Nagwek2"/>
        <w:numPr>
          <w:ilvl w:val="1"/>
          <w:numId w:val="1"/>
        </w:numPr>
        <w:ind w:left="0" w:firstLine="0"/>
        <w:rPr>
          <w:rStyle w:val="Pogrubienie"/>
          <w:color w:val="000000"/>
          <w:sz w:val="22"/>
          <w:szCs w:val="22"/>
        </w:rPr>
      </w:pPr>
      <w:r>
        <w:rPr>
          <w:b/>
          <w:sz w:val="22"/>
        </w:rPr>
        <w:t>§ 108</w:t>
      </w:r>
      <w:bookmarkStart w:id="0" w:name="_GoBack"/>
      <w:bookmarkEnd w:id="0"/>
      <w:r w:rsidR="009B60CE">
        <w:rPr>
          <w:sz w:val="22"/>
        </w:rPr>
        <w:t xml:space="preserve">. </w:t>
      </w:r>
      <w:r w:rsidR="009B60CE">
        <w:rPr>
          <w:rStyle w:val="Pogrubienie"/>
          <w:color w:val="000000"/>
          <w:sz w:val="22"/>
          <w:szCs w:val="22"/>
        </w:rPr>
        <w:t>Warunki bezpiecznego pobytu dzieci  w przedszkolu.</w:t>
      </w:r>
    </w:p>
    <w:p w:rsidR="009B60CE" w:rsidRDefault="009B60CE" w:rsidP="009B60CE">
      <w:pPr>
        <w:numPr>
          <w:ilvl w:val="3"/>
          <w:numId w:val="2"/>
        </w:numPr>
        <w:spacing w:before="240"/>
        <w:ind w:left="0" w:firstLine="0"/>
        <w:jc w:val="both"/>
      </w:pPr>
      <w:r>
        <w:rPr>
          <w:sz w:val="22"/>
          <w:szCs w:val="22"/>
        </w:rPr>
        <w:t>W celu zapewnienia bezpieczeństwa, ochrony przed przemocą, oraz innymi przejawami patologii społecznej w obiekcie przedszkolnym, nadzór nad tym, kto wchodzi na teren</w:t>
      </w:r>
      <w:r w:rsidR="00917D75">
        <w:rPr>
          <w:sz w:val="22"/>
          <w:szCs w:val="22"/>
        </w:rPr>
        <w:t xml:space="preserve"> przedszkola sprawują: pracownicy</w:t>
      </w:r>
      <w:r>
        <w:rPr>
          <w:sz w:val="22"/>
          <w:szCs w:val="22"/>
        </w:rPr>
        <w:t xml:space="preserve"> obs</w:t>
      </w:r>
      <w:r w:rsidR="00917D75">
        <w:rPr>
          <w:sz w:val="22"/>
          <w:szCs w:val="22"/>
        </w:rPr>
        <w:t>ługi przedszkola oraz</w:t>
      </w:r>
      <w:r>
        <w:rPr>
          <w:sz w:val="22"/>
          <w:szCs w:val="22"/>
        </w:rPr>
        <w:t xml:space="preserve"> nauczyciele.</w:t>
      </w:r>
      <w:r>
        <w:t> 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 czas zajęć w budynku przedszkola, wejście do przedszkola jest zamykane na klucz, by nie umożliwić wejście osobom niepożądanym 9.00-14.00.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Obce osoby mogą być wpuszczone do budynku przedszkola po wylegitymowaniu się i tylko za zgodą dyrektora przedszkola.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Wszyscy rodzice mają obowiązek dostosowania się </w:t>
      </w:r>
      <w:r w:rsidR="00917D75">
        <w:rPr>
          <w:sz w:val="22"/>
          <w:szCs w:val="22"/>
        </w:rPr>
        <w:t>do poleceń nauczycieli</w:t>
      </w:r>
      <w:r>
        <w:rPr>
          <w:sz w:val="22"/>
          <w:szCs w:val="22"/>
        </w:rPr>
        <w:t xml:space="preserve"> oraz pracowników obsługi przedszkola podczas wchodzenia do budynku, korzystania z szatni.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 widocznych miejscach umieszczone są instrukcje postępowania na wypadek pożaru wraz z numerami telefonów alarmowych.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 przedszkolu określone są miejsca zbiórki do ewakuacji, miejsce lokalizacji kluczy do wyjść ewakuacyjnych.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przedszkolu jest opracowana i znana pracownikom instrukcja bezpieczeństwa przeciwpożarowego.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przedszkolu zapewniono możliwość rozgłaszania sygnałów ostrzegawczych i komunikatorów głosowych na wypadek zagrożeń. 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Instalacje grzewcze i elektryczne chronione są przed bezpośrednim dostępem d</w:t>
      </w:r>
      <w:r w:rsidR="00917D75">
        <w:rPr>
          <w:sz w:val="22"/>
          <w:szCs w:val="22"/>
        </w:rPr>
        <w:t>zieci.</w:t>
      </w:r>
    </w:p>
    <w:p w:rsidR="009B60CE" w:rsidRDefault="009B60CE" w:rsidP="009B60CE">
      <w:pPr>
        <w:numPr>
          <w:ilvl w:val="3"/>
          <w:numId w:val="2"/>
        </w:numPr>
        <w:tabs>
          <w:tab w:val="left" w:pos="360"/>
        </w:tabs>
        <w:spacing w:before="24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Przedszkole zapewnia wychowankom opiekę pedagogiczną oraz pełne bezpieczeństwo w czasie organizowanych przez nauczycieli zajęć na terenie przedszkola oraz poza jego terenem w trakcie wycieczek:</w:t>
      </w:r>
    </w:p>
    <w:p w:rsidR="009B60CE" w:rsidRDefault="009B60CE" w:rsidP="009B60CE">
      <w:pPr>
        <w:pStyle w:val="NormalnyWeb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    podczas zajęć obowiązkowych i dodatkowych  za bezpieczeństwo dzieci  odpowiada nauczyciel prowadzący zajęcia. Nauczyciel prowadzący zajęcia dodatkowe jest obowiązany odebrać dzieci biorące udział w zajęciach z poszczególnych sal oraz je zaprowadzić po zajęciach. Zobowiązany jest on również do niezwłocznego poinformowania Dyrektora przedszkola  o każdym wypadku, mającym miejsce podczas zajęć; </w:t>
      </w:r>
    </w:p>
    <w:p w:rsidR="009B60CE" w:rsidRDefault="009B60CE" w:rsidP="009B60CE">
      <w:pPr>
        <w:pStyle w:val="NormalnyWeb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2)   podczas zajęć poza terenem przedszkola  pełną odpowiedzialność za zdrowie i  bezpieczeństwo wychowanków ponosi nauczyciel prowadzący zajęcia, a podczas wycieczek  przedszkolnych- kierownik wycieczki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2"/>
          <w:szCs w:val="22"/>
        </w:rPr>
        <w:t>wraz z opiekunami.</w:t>
      </w:r>
    </w:p>
    <w:p w:rsidR="009B60CE" w:rsidRDefault="009B60CE" w:rsidP="009B60CE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    W miejscach o zwiększonym ryzyku wypadku – sala gimnastyczna, plac zabaw nauczyciel zapoznaje rodziców i dzieci z regulaminem korzystania ze sprzętu będącego na ich wyposażeniu..</w:t>
      </w:r>
    </w:p>
    <w:p w:rsidR="009B60CE" w:rsidRDefault="009B60CE" w:rsidP="009B60CE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   Przedszkole na stałe współpracuje z policją i strażą miejską.</w:t>
      </w:r>
    </w:p>
    <w:p w:rsidR="009B60CE" w:rsidRDefault="009B60CE" w:rsidP="009B60CE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    Opuszczanie miejsca pracy przez nauczyciela (wyjście w trakcie zajęć) jest możliwe pod warunkiem, że dyrektor wyrazi na to zgodę, a opiekę nad grupą  przejmuje inny pracownik przedszkola</w:t>
      </w:r>
      <w:r w:rsidR="00917D75">
        <w:rPr>
          <w:color w:val="000000"/>
          <w:sz w:val="22"/>
          <w:szCs w:val="22"/>
        </w:rPr>
        <w:t>.</w:t>
      </w:r>
    </w:p>
    <w:p w:rsidR="009B60CE" w:rsidRDefault="009B60CE" w:rsidP="009B60CE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14.   W razie zaistnienia wypadku z udziałem dziecka, nauczyciel, który jest jego świadkiem, zawiadamia  Dyrektora przedszkola.</w:t>
      </w:r>
    </w:p>
    <w:p w:rsidR="009B60CE" w:rsidRDefault="009B60CE" w:rsidP="009B60CE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    Dyrektor Przedszkola powiadamia o wypadku zaistniałym na terenie przedszkola pogotowie ratunkowe  (w razie potrzeby), rodziców oraz organ prowadzący.</w:t>
      </w:r>
    </w:p>
    <w:p w:rsidR="009B60CE" w:rsidRDefault="009B60CE" w:rsidP="009B60CE">
      <w:pP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16.  O wypadku śmiertelnym, ciężkim lub zbiorowym powiadamiany jest prokurator i kurator oświaty, a o wypadku w wyniku zatrucia – państwowy inspektor sanitarny.</w:t>
      </w:r>
    </w:p>
    <w:p w:rsidR="009B60CE" w:rsidRDefault="009B60CE" w:rsidP="009B60CE">
      <w:pPr>
        <w:pStyle w:val="Nagwek2"/>
        <w:numPr>
          <w:ilvl w:val="1"/>
          <w:numId w:val="1"/>
        </w:numPr>
        <w:rPr>
          <w:b/>
          <w:bCs/>
          <w:szCs w:val="24"/>
        </w:rPr>
      </w:pPr>
    </w:p>
    <w:p w:rsidR="009B60CE" w:rsidRDefault="009B60CE" w:rsidP="009B60CE"/>
    <w:p w:rsidR="005871FD" w:rsidRDefault="005871FD"/>
    <w:sectPr w:rsidR="005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CE"/>
    <w:rsid w:val="004B72A4"/>
    <w:rsid w:val="005871FD"/>
    <w:rsid w:val="00917D75"/>
    <w:rsid w:val="009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5C3"/>
  <w15:chartTrackingRefBased/>
  <w15:docId w15:val="{F4FD19DF-BCB3-42D0-B356-C32A456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0CE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60CE"/>
    <w:pPr>
      <w:keepNext/>
      <w:numPr>
        <w:ilvl w:val="1"/>
        <w:numId w:val="2"/>
      </w:numPr>
      <w:ind w:left="420" w:firstLine="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60CE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9B60CE"/>
    <w:pPr>
      <w:spacing w:before="280" w:after="280"/>
    </w:pPr>
    <w:rPr>
      <w:color w:val="000066"/>
    </w:rPr>
  </w:style>
  <w:style w:type="character" w:styleId="Pogrubienie">
    <w:name w:val="Strong"/>
    <w:basedOn w:val="Domylnaczcionkaakapitu"/>
    <w:qFormat/>
    <w:rsid w:val="009B6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5</cp:revision>
  <dcterms:created xsi:type="dcterms:W3CDTF">2017-11-03T08:39:00Z</dcterms:created>
  <dcterms:modified xsi:type="dcterms:W3CDTF">2017-11-13T08:47:00Z</dcterms:modified>
</cp:coreProperties>
</file>