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2465F" w14:textId="77777777" w:rsidR="00A66503" w:rsidRDefault="00A66503" w:rsidP="00A66503">
      <w:pPr>
        <w:pStyle w:val="Nagwek2"/>
        <w:ind w:left="576" w:hanging="576"/>
        <w:rPr>
          <w:b/>
          <w:bCs/>
          <w:szCs w:val="24"/>
        </w:rPr>
      </w:pPr>
      <w:r>
        <w:rPr>
          <w:b/>
          <w:bCs/>
          <w:szCs w:val="24"/>
        </w:rPr>
        <w:t>ROZDZIAŁ I</w:t>
      </w:r>
    </w:p>
    <w:p w14:paraId="13A296B6" w14:textId="77777777" w:rsidR="00A66503" w:rsidRDefault="00A66503" w:rsidP="00A66503">
      <w:pPr>
        <w:pStyle w:val="Nagwek2"/>
        <w:ind w:left="576" w:hanging="576"/>
        <w:rPr>
          <w:b/>
          <w:bCs/>
          <w:szCs w:val="24"/>
        </w:rPr>
      </w:pPr>
      <w:r>
        <w:rPr>
          <w:b/>
          <w:bCs/>
          <w:szCs w:val="24"/>
        </w:rPr>
        <w:t>Postanowienia ogólne</w:t>
      </w:r>
    </w:p>
    <w:p w14:paraId="5F7C82AE" w14:textId="77777777" w:rsidR="00A66503" w:rsidRDefault="00AF5A05" w:rsidP="00A66503">
      <w:pPr>
        <w:spacing w:before="2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§ 1.</w:t>
      </w:r>
      <w:r w:rsidR="00A66503">
        <w:rPr>
          <w:sz w:val="22"/>
          <w:szCs w:val="22"/>
        </w:rPr>
        <w:t xml:space="preserve"> Publiczne Przedszkole Nr 2 „Pod Topolą”, zwane dalej przedszkolem jest placówką publiczną, która:</w:t>
      </w:r>
      <w:r w:rsidR="00A66503">
        <w:rPr>
          <w:b/>
          <w:bCs/>
          <w:sz w:val="22"/>
          <w:szCs w:val="22"/>
        </w:rPr>
        <w:t xml:space="preserve"> </w:t>
      </w:r>
    </w:p>
    <w:p w14:paraId="46AE40C0" w14:textId="77777777" w:rsidR="00A66503" w:rsidRDefault="00A66503" w:rsidP="00A66503">
      <w:pPr>
        <w:numPr>
          <w:ilvl w:val="0"/>
          <w:numId w:val="2"/>
        </w:numPr>
        <w:tabs>
          <w:tab w:val="left" w:pos="17640"/>
        </w:tabs>
        <w:spacing w:before="240"/>
        <w:ind w:left="12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prowadzi bezpłatne nauczanie i wychowanie w zakresie  podstawy programowej wychowania przedszkolnego;</w:t>
      </w:r>
    </w:p>
    <w:p w14:paraId="25F6E30A" w14:textId="45583215" w:rsidR="00A66503" w:rsidRDefault="00A66503" w:rsidP="00A66503">
      <w:pPr>
        <w:numPr>
          <w:ilvl w:val="0"/>
          <w:numId w:val="2"/>
        </w:numPr>
        <w:tabs>
          <w:tab w:val="left" w:pos="17640"/>
        </w:tabs>
        <w:spacing w:before="240"/>
        <w:ind w:left="12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przeprowadza rekrutację dzieci w oparciu o Rozporządzenie z</w:t>
      </w:r>
      <w:r w:rsidR="003B7ACE">
        <w:rPr>
          <w:bCs/>
          <w:sz w:val="22"/>
          <w:szCs w:val="22"/>
        </w:rPr>
        <w:t xml:space="preserve"> 21 sierpnia 2019 roku        </w:t>
      </w:r>
      <w:r>
        <w:rPr>
          <w:bCs/>
          <w:sz w:val="22"/>
          <w:szCs w:val="22"/>
        </w:rPr>
        <w:t xml:space="preserve"> w sprawie przeprowadzenia postępowania rekrutacyjnego oraz postępowania uzupełniającego do publicznych przedszkoli, szkół</w:t>
      </w:r>
      <w:r w:rsidR="003B7AC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placówek</w:t>
      </w:r>
      <w:r w:rsidR="003B7ACE">
        <w:rPr>
          <w:bCs/>
          <w:sz w:val="22"/>
          <w:szCs w:val="22"/>
        </w:rPr>
        <w:t xml:space="preserve"> i centrów</w:t>
      </w:r>
      <w:r>
        <w:rPr>
          <w:bCs/>
          <w:sz w:val="22"/>
          <w:szCs w:val="22"/>
        </w:rPr>
        <w:t xml:space="preserve"> ;</w:t>
      </w:r>
    </w:p>
    <w:p w14:paraId="0B70AF95" w14:textId="77777777" w:rsidR="00A66503" w:rsidRDefault="00A66503" w:rsidP="00A66503">
      <w:pPr>
        <w:numPr>
          <w:ilvl w:val="0"/>
          <w:numId w:val="2"/>
        </w:numPr>
        <w:tabs>
          <w:tab w:val="left" w:pos="17640"/>
        </w:tabs>
        <w:spacing w:before="240"/>
        <w:ind w:left="12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zatrudnia nauczycieli posiadających kwalifikacje określone w odrębnych przepisach,</w:t>
      </w:r>
    </w:p>
    <w:p w14:paraId="7D0C9C66" w14:textId="77777777" w:rsidR="00A66503" w:rsidRDefault="00A66503" w:rsidP="00A66503">
      <w:pPr>
        <w:numPr>
          <w:ilvl w:val="0"/>
          <w:numId w:val="2"/>
        </w:numPr>
        <w:tabs>
          <w:tab w:val="left" w:pos="17640"/>
        </w:tabs>
        <w:spacing w:before="240"/>
        <w:ind w:left="12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realizuje programy nauczania, które zawierają podstawę programową wychowania przedszkolnego.</w:t>
      </w:r>
    </w:p>
    <w:p w14:paraId="67D8FAE0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2. </w:t>
      </w:r>
      <w:r>
        <w:rPr>
          <w:sz w:val="22"/>
          <w:szCs w:val="22"/>
        </w:rPr>
        <w:t>Siedzibą przedszkola jest budynek przy ulicy Sportowej 3 w Świdwinie.</w:t>
      </w:r>
    </w:p>
    <w:p w14:paraId="0A1D4D1A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>Organem prowadzącym jest Urząd Miasta Świdwin, Plac Konstytucji 3 Maja 1, 78-300 Świdwin</w:t>
      </w:r>
    </w:p>
    <w:p w14:paraId="21239D3D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Nadzór pedagogiczny nad przedszkolem sprawuje Zachodniopomorski Kurator Oświaty.</w:t>
      </w:r>
    </w:p>
    <w:p w14:paraId="6E53E8E0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Przedszkole używa nazwy: Publiczne Przedszkole Nr 2 „Pod Topolą”</w:t>
      </w:r>
    </w:p>
    <w:p w14:paraId="2419D0AA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Ustalona nazwa używana jest w pełnym brzmieniu.  </w:t>
      </w:r>
    </w:p>
    <w:p w14:paraId="0D66C3D5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Publiczne Przedszkole Nr 2</w:t>
      </w:r>
    </w:p>
    <w:p w14:paraId="3A736D17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„Pod Topolą” </w:t>
      </w:r>
    </w:p>
    <w:p w14:paraId="792CD35C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ul. Sportowa 3, tel.94 365 32 02</w:t>
      </w:r>
    </w:p>
    <w:p w14:paraId="47B55F9E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78-300 Świdwin</w:t>
      </w:r>
    </w:p>
    <w:p w14:paraId="1421F928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NIP 672-20-81-956      </w:t>
      </w:r>
    </w:p>
    <w:p w14:paraId="76603551" w14:textId="77777777" w:rsidR="00A66503" w:rsidRDefault="00A66503" w:rsidP="00A66503">
      <w:pPr>
        <w:tabs>
          <w:tab w:val="left" w:pos="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REGON 331360334</w:t>
      </w:r>
    </w:p>
    <w:p w14:paraId="63EA50B2" w14:textId="77777777" w:rsidR="00A66503" w:rsidRDefault="00A66503" w:rsidP="00A66503">
      <w:pPr>
        <w:tabs>
          <w:tab w:val="left" w:pos="0"/>
        </w:tabs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Przedszkole prowadzi:</w:t>
      </w:r>
    </w:p>
    <w:p w14:paraId="2F26A8A3" w14:textId="77777777" w:rsidR="00A66503" w:rsidRDefault="00A66503" w:rsidP="00A66503">
      <w:pPr>
        <w:spacing w:before="240"/>
        <w:ind w:left="900" w:hanging="24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wychowanie przedszkolne dla dzieci w wieku 3 - 5 lat;</w:t>
      </w:r>
    </w:p>
    <w:p w14:paraId="7920453C" w14:textId="77777777" w:rsidR="00A66503" w:rsidRDefault="00A66503" w:rsidP="00A66503">
      <w:pPr>
        <w:pStyle w:val="Nagwek2"/>
        <w:ind w:left="576" w:hanging="576"/>
        <w:rPr>
          <w:b/>
          <w:bCs/>
          <w:szCs w:val="24"/>
        </w:rPr>
      </w:pPr>
    </w:p>
    <w:p w14:paraId="660D0EB3" w14:textId="77777777" w:rsidR="00A66503" w:rsidRDefault="00A66503" w:rsidP="00A66503">
      <w:pPr>
        <w:jc w:val="both"/>
      </w:pPr>
    </w:p>
    <w:p w14:paraId="1DF9C544" w14:textId="77777777" w:rsidR="00A66503" w:rsidRDefault="00A66503" w:rsidP="00A66503">
      <w:pPr>
        <w:jc w:val="both"/>
      </w:pPr>
    </w:p>
    <w:p w14:paraId="12118C2F" w14:textId="77777777" w:rsidR="005871FD" w:rsidRPr="00A66503" w:rsidRDefault="005871FD"/>
    <w:sectPr w:rsidR="005871FD" w:rsidRPr="00A6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03"/>
    <w:rsid w:val="003B7ACE"/>
    <w:rsid w:val="005871FD"/>
    <w:rsid w:val="00A66503"/>
    <w:rsid w:val="00A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7A2E"/>
  <w15:chartTrackingRefBased/>
  <w15:docId w15:val="{70A20A62-CA31-4CF7-BA94-7667B9D0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50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66503"/>
    <w:pPr>
      <w:keepNext/>
      <w:numPr>
        <w:ilvl w:val="1"/>
        <w:numId w:val="1"/>
      </w:numPr>
      <w:ind w:left="420" w:firstLine="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6503"/>
    <w:rPr>
      <w:rFonts w:ascii="Times New Roman" w:eastAsia="Times New Roman" w:hAnsi="Times New Roman" w:cs="Calibri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Bąkowska</dc:creator>
  <cp:keywords/>
  <dc:description/>
  <cp:lastModifiedBy>Joanna Bąkowska</cp:lastModifiedBy>
  <cp:revision>4</cp:revision>
  <dcterms:created xsi:type="dcterms:W3CDTF">2017-10-18T06:33:00Z</dcterms:created>
  <dcterms:modified xsi:type="dcterms:W3CDTF">2020-08-03T11:44:00Z</dcterms:modified>
</cp:coreProperties>
</file>